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61" w:rsidRDefault="00F24E2D">
      <w:pPr>
        <w:pStyle w:val="Title"/>
      </w:pPr>
      <w:r>
        <w:t xml:space="preserve">3.3.1 Institution has created an ecosystem for innovations, including Incubation </w:t>
      </w:r>
      <w:proofErr w:type="spellStart"/>
      <w:r>
        <w:t>centre</w:t>
      </w:r>
      <w:proofErr w:type="spellEnd"/>
      <w:r>
        <w:t xml:space="preserve"> and other initiatives for the creation and transfer of knowledge (Describe available incubation </w:t>
      </w:r>
      <w:proofErr w:type="spellStart"/>
      <w:r>
        <w:t>centres</w:t>
      </w:r>
      <w:proofErr w:type="spellEnd"/>
      <w:r>
        <w:t xml:space="preserve"> and evidence of its usage / activity - 500 words)</w:t>
      </w:r>
    </w:p>
    <w:p w:rsidR="00CA4161" w:rsidRDefault="00CA4161">
      <w:pPr>
        <w:pStyle w:val="BodyText"/>
        <w:spacing w:before="269"/>
        <w:rPr>
          <w:rFonts w:ascii="Times New Roman"/>
          <w:b/>
          <w:sz w:val="24"/>
        </w:rPr>
      </w:pPr>
    </w:p>
    <w:p w:rsidR="00CA4161" w:rsidRDefault="00F24E2D">
      <w:pPr>
        <w:pStyle w:val="BodyText"/>
        <w:ind w:left="100" w:right="116"/>
        <w:jc w:val="both"/>
      </w:pPr>
      <w:r>
        <w:rPr>
          <w:color w:val="2B2929"/>
        </w:rPr>
        <w:t>Centurion University of Technology and Management (CUTM) is a leading Skill University of India. It lays emphasis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on</w:t>
      </w:r>
      <w:r>
        <w:rPr>
          <w:color w:val="2B2929"/>
          <w:spacing w:val="-4"/>
        </w:rPr>
        <w:t xml:space="preserve"> </w:t>
      </w:r>
      <w:r>
        <w:rPr>
          <w:color w:val="2B2929"/>
        </w:rPr>
        <w:t>creating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sustainable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livelihoods</w:t>
      </w:r>
      <w:r>
        <w:rPr>
          <w:color w:val="2B2929"/>
          <w:spacing w:val="-3"/>
        </w:rPr>
        <w:t xml:space="preserve"> </w:t>
      </w:r>
      <w:r>
        <w:rPr>
          <w:color w:val="2B2929"/>
        </w:rPr>
        <w:t>in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challenging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geographies and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rural</w:t>
      </w:r>
      <w:r>
        <w:rPr>
          <w:color w:val="2B2929"/>
          <w:spacing w:val="-1"/>
        </w:rPr>
        <w:t xml:space="preserve"> </w:t>
      </w:r>
      <w:r>
        <w:rPr>
          <w:color w:val="2B2929"/>
        </w:rPr>
        <w:t>demographics. This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>model</w:t>
      </w:r>
      <w:r>
        <w:rPr>
          <w:color w:val="2B2929"/>
          <w:spacing w:val="-2"/>
        </w:rPr>
        <w:t xml:space="preserve"> </w:t>
      </w:r>
      <w:r>
        <w:rPr>
          <w:color w:val="2B2929"/>
        </w:rPr>
        <w:t xml:space="preserve">has been applauded by the Government of Odisha, Government of India, NITI </w:t>
      </w:r>
      <w:proofErr w:type="spellStart"/>
      <w:r>
        <w:rPr>
          <w:color w:val="2B2929"/>
        </w:rPr>
        <w:t>Aayog</w:t>
      </w:r>
      <w:proofErr w:type="spellEnd"/>
      <w:r>
        <w:rPr>
          <w:color w:val="2B2929"/>
        </w:rPr>
        <w:t xml:space="preserve"> and international organizations such as United Nations, UNESCO, World Bank, British Council, etc.</w:t>
      </w:r>
    </w:p>
    <w:p w:rsidR="00CA4161" w:rsidRDefault="00CA4161">
      <w:pPr>
        <w:pStyle w:val="BodyText"/>
      </w:pPr>
    </w:p>
    <w:p w:rsidR="00CA4161" w:rsidRDefault="00F24E2D">
      <w:pPr>
        <w:pStyle w:val="BodyText"/>
        <w:ind w:left="100" w:right="115"/>
        <w:jc w:val="both"/>
      </w:pPr>
      <w:r>
        <w:rPr>
          <w:color w:val="2B2929"/>
        </w:rPr>
        <w:t xml:space="preserve">CUTM has been recognized as a “Centre of Excellence” by the Ministry of Skill Development and Entrepreneurship (MSDE), GOI, and is a pioneer in “Skill Integrated Higher Education”. CUTM follows a “domain specific-industry linked delivery structure and evaluation process” as the education model. The curricula </w:t>
      </w:r>
      <w:r w:rsidR="00A25E6D">
        <w:rPr>
          <w:color w:val="2B2929"/>
        </w:rPr>
        <w:t>allow</w:t>
      </w:r>
      <w:r>
        <w:rPr>
          <w:color w:val="2B2929"/>
        </w:rPr>
        <w:t xml:space="preserve"> students to learn “real time” according to their interest/choice through “Skills-for- Success” and “Choice-</w:t>
      </w:r>
      <w:proofErr w:type="gramStart"/>
      <w:r>
        <w:rPr>
          <w:color w:val="2B2929"/>
        </w:rPr>
        <w:t>based</w:t>
      </w:r>
      <w:proofErr w:type="gramEnd"/>
      <w:r>
        <w:rPr>
          <w:color w:val="2B2929"/>
        </w:rPr>
        <w:t>-Credit-System”; thereby boosting self-confidence and kindling entrepreneurship spirit. This is evident from several student-led start-ups within th</w:t>
      </w:r>
      <w:bookmarkStart w:id="0" w:name="_GoBack"/>
      <w:bookmarkEnd w:id="0"/>
      <w:r>
        <w:rPr>
          <w:color w:val="2B2929"/>
        </w:rPr>
        <w:t>e University.</w:t>
      </w:r>
    </w:p>
    <w:p w:rsidR="00CA4161" w:rsidRDefault="00CA4161">
      <w:pPr>
        <w:pStyle w:val="BodyText"/>
        <w:spacing w:before="1"/>
      </w:pPr>
    </w:p>
    <w:p w:rsidR="00CA4161" w:rsidRDefault="00F24E2D">
      <w:pPr>
        <w:pStyle w:val="BodyText"/>
        <w:spacing w:before="1"/>
        <w:ind w:left="100" w:right="113"/>
        <w:jc w:val="both"/>
      </w:pPr>
      <w:r>
        <w:t>Entrepreneurship-based and enterprise-linked teaching/learning/practice/research leading to projects and products. This results in tangibl</w:t>
      </w:r>
      <w:r w:rsidR="00A25E6D">
        <w:t>e and sustainable social impact.</w:t>
      </w:r>
    </w:p>
    <w:p w:rsidR="00CA4161" w:rsidRDefault="00F24E2D">
      <w:pPr>
        <w:spacing w:before="267"/>
        <w:ind w:left="100" w:right="116"/>
        <w:jc w:val="both"/>
        <w:rPr>
          <w:b/>
        </w:rPr>
      </w:pPr>
      <w:r>
        <w:t xml:space="preserve">CUTM focuses on contribution to Nation Building by linking Education to </w:t>
      </w:r>
      <w:r>
        <w:rPr>
          <w:b/>
          <w:i/>
        </w:rPr>
        <w:t xml:space="preserve">Employability, Employment, Enterprise, Entrepreneurship and Entrepreneurs – The 5Es. </w:t>
      </w:r>
      <w:r>
        <w:t>The education</w:t>
      </w:r>
      <w:r>
        <w:rPr>
          <w:spacing w:val="-1"/>
        </w:rPr>
        <w:t xml:space="preserve"> </w:t>
      </w:r>
      <w:r>
        <w:t xml:space="preserve">delivery model combines and converges teaching, training, design, project, product and production as learning outcomes. To </w:t>
      </w:r>
      <w:proofErr w:type="spellStart"/>
      <w:r>
        <w:t>institutionalise</w:t>
      </w:r>
      <w:proofErr w:type="spellEnd"/>
      <w:r>
        <w:t xml:space="preserve"> the 5E model, CUTM has established a </w:t>
      </w:r>
      <w:hyperlink r:id="rId6">
        <w:r>
          <w:rPr>
            <w:b/>
            <w:color w:val="0000FF"/>
            <w:u w:val="single" w:color="0000FF"/>
          </w:rPr>
          <w:t>Centre for Innovators, Entrepreneurs and</w:t>
        </w:r>
      </w:hyperlink>
      <w:r>
        <w:rPr>
          <w:b/>
          <w:color w:val="0000FF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Commercial (CIEC) in partnership with Start-Up Odisha.</w:t>
        </w:r>
      </w:hyperlink>
    </w:p>
    <w:p w:rsidR="00CA4161" w:rsidRDefault="00CA4161">
      <w:pPr>
        <w:pStyle w:val="BodyText"/>
        <w:spacing w:before="1"/>
        <w:rPr>
          <w:b/>
        </w:rPr>
      </w:pPr>
    </w:p>
    <w:p w:rsidR="00CA4161" w:rsidRDefault="00CA4161">
      <w:pPr>
        <w:jc w:val="both"/>
        <w:sectPr w:rsidR="00CA4161">
          <w:headerReference w:type="default" r:id="rId8"/>
          <w:footerReference w:type="default" r:id="rId9"/>
          <w:type w:val="continuous"/>
          <w:pgSz w:w="12240" w:h="15840"/>
          <w:pgMar w:top="1880" w:right="1320" w:bottom="920" w:left="1340" w:header="720" w:footer="722" w:gutter="0"/>
          <w:pgNumType w:start="1"/>
          <w:cols w:space="720"/>
        </w:sectPr>
      </w:pPr>
    </w:p>
    <w:p w:rsidR="00CA4161" w:rsidRDefault="00CA4161">
      <w:pPr>
        <w:rPr>
          <w:sz w:val="20"/>
        </w:rPr>
        <w:sectPr w:rsidR="00CA4161">
          <w:pgSz w:w="12240" w:h="15840"/>
          <w:pgMar w:top="1880" w:right="1320" w:bottom="920" w:left="1340" w:header="720" w:footer="722" w:gutter="0"/>
          <w:cols w:space="720"/>
        </w:sectPr>
      </w:pPr>
    </w:p>
    <w:p w:rsidR="00CA4161" w:rsidRDefault="00CA4161">
      <w:pPr>
        <w:pStyle w:val="BodyText"/>
        <w:spacing w:before="3"/>
        <w:rPr>
          <w:sz w:val="7"/>
        </w:rPr>
      </w:pPr>
    </w:p>
    <w:p w:rsidR="00CA4161" w:rsidRDefault="00F24E2D">
      <w:pPr>
        <w:pStyle w:val="BodyText"/>
        <w:ind w:left="10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989653" cy="3369564"/>
            <wp:effectExtent l="0" t="0" r="0" b="0"/>
            <wp:docPr id="4" name="Image 4" descr="C:\Users\CUTM\Downloads\Incubation Center\20220722_41649PMByGPSMapCamer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CUTM\Downloads\Incubation Center\20220722_41649PMByGPSMapCame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653" cy="336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161" w:rsidRDefault="00F24E2D">
      <w:pPr>
        <w:pStyle w:val="BodyText"/>
        <w:spacing w:before="9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98678</wp:posOffset>
            </wp:positionV>
            <wp:extent cx="5856194" cy="3292983"/>
            <wp:effectExtent l="0" t="0" r="0" b="0"/>
            <wp:wrapTopAndBottom/>
            <wp:docPr id="5" name="Image 5" descr="C:\Users\CUTM\Downloads\Incubation Center\20220722_41748PMByGPSMapCamer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CUTM\Downloads\Incubation Center\20220722_41748PMByGPSMapCamera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194" cy="329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4161">
      <w:pgSz w:w="12240" w:h="15840"/>
      <w:pgMar w:top="1880" w:right="1320" w:bottom="920" w:left="1340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CF" w:rsidRDefault="005D1CCF">
      <w:r>
        <w:separator/>
      </w:r>
    </w:p>
  </w:endnote>
  <w:endnote w:type="continuationSeparator" w:id="0">
    <w:p w:rsidR="005D1CCF" w:rsidRDefault="005D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1" w:rsidRDefault="00F24E2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9460103</wp:posOffset>
              </wp:positionV>
              <wp:extent cx="59436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36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A4161" w:rsidRDefault="00F24E2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A25E6D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25E6D">
                            <w:rPr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1pt;margin-top:744.9pt;width:46.8pt;height:1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" filled="f" stroked="f">
              <v:path arrowok="t"/>
              <v:textbox inset="0,0,0,0">
                <w:txbxContent>
                  <w:p w:rsidR="00CA4161" w:rsidRDefault="00F24E2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A25E6D">
                      <w:rPr>
                        <w:noProof/>
                        <w:sz w:val="20"/>
                      </w:rPr>
                      <w:t>3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25E6D">
                      <w:rPr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CF" w:rsidRDefault="005D1CCF">
      <w:r>
        <w:separator/>
      </w:r>
    </w:p>
  </w:footnote>
  <w:footnote w:type="continuationSeparator" w:id="0">
    <w:p w:rsidR="005D1CCF" w:rsidRDefault="005D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161" w:rsidRDefault="00F24E2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553024" behindDoc="1" locked="0" layoutInCell="1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460248" cy="65684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0248" cy="6568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61"/>
    <w:rsid w:val="005D1CCF"/>
    <w:rsid w:val="00A25E6D"/>
    <w:rsid w:val="00CA4161"/>
    <w:rsid w:val="00EA7714"/>
    <w:rsid w:val="00F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5084"/>
  <w15:docId w15:val="{E76C1ABF-F1DD-4690-AF9F-C51F6581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6"/>
      <w:ind w:left="100" w:right="123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utm.ac.in/wp-content/uploads/2022/booklet/Incubation-Report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utm.ac.in/wp-content/uploads/2022/booklet/Incubation-Report.pdf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CUTM</cp:lastModifiedBy>
  <cp:revision>3</cp:revision>
  <dcterms:created xsi:type="dcterms:W3CDTF">2024-05-04T10:52:00Z</dcterms:created>
  <dcterms:modified xsi:type="dcterms:W3CDTF">2024-05-07T10:38:00Z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2024-05-04T00:00:00Z</vt:filetime>
  </property>
  <property fmtid="{D5CDD505-2E9C-101B-9397-08002B2CF9AE}" pid="5" name="Producer">
    <vt:lpwstr>Microsoft® Word 2016</vt:lpwstr>
  </property>
</Properties>
</file>